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6"/>
        <w:gridCol w:w="5899"/>
      </w:tblGrid>
      <w:tr w:rsidR="00FC7182" w:rsidRPr="006F7062" w14:paraId="4DF16A59" w14:textId="77777777" w:rsidTr="00331DE7">
        <w:tc>
          <w:tcPr>
            <w:tcW w:w="3510" w:type="dxa"/>
          </w:tcPr>
          <w:p w14:paraId="4527CFE9" w14:textId="77777777" w:rsidR="00FC7182" w:rsidRPr="006F7062" w:rsidRDefault="00FC7182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</w:tcPr>
          <w:p w14:paraId="236005CC" w14:textId="77777777" w:rsidR="00FC7182" w:rsidRPr="006F7062" w:rsidRDefault="00FC7182" w:rsidP="00331DE7">
            <w:pPr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  <w:r w:rsidRPr="006F7062">
              <w:rPr>
                <w:rFonts w:ascii="Times New Roman" w:hAnsi="Times New Roman"/>
                <w:b/>
                <w:sz w:val="28"/>
                <w:szCs w:val="24"/>
              </w:rPr>
              <w:t>Психология</w:t>
            </w:r>
          </w:p>
          <w:p w14:paraId="35CB2905" w14:textId="77777777" w:rsidR="00FC7182" w:rsidRPr="006F7062" w:rsidRDefault="00FC7182" w:rsidP="00331DE7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 xml:space="preserve">(Психологический </w:t>
            </w:r>
            <w:proofErr w:type="gramStart"/>
            <w:r w:rsidRPr="006F7062">
              <w:rPr>
                <w:rFonts w:ascii="Times New Roman" w:hAnsi="Times New Roman"/>
                <w:sz w:val="24"/>
                <w:szCs w:val="24"/>
              </w:rPr>
              <w:t>модуль )</w:t>
            </w:r>
            <w:proofErr w:type="gramEnd"/>
          </w:p>
        </w:tc>
      </w:tr>
      <w:tr w:rsidR="00FC7182" w:rsidRPr="006F7062" w14:paraId="78E0C2E3" w14:textId="77777777" w:rsidTr="00331DE7">
        <w:tc>
          <w:tcPr>
            <w:tcW w:w="3510" w:type="dxa"/>
          </w:tcPr>
          <w:p w14:paraId="4189C7C0" w14:textId="77777777" w:rsidR="00FC7182" w:rsidRPr="006F7062" w:rsidRDefault="00FC7182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61" w:type="dxa"/>
          </w:tcPr>
          <w:p w14:paraId="5DC0EE69" w14:textId="77777777" w:rsidR="00FC7182" w:rsidRPr="006F7062" w:rsidRDefault="00FC7182" w:rsidP="00331DE7">
            <w:pPr>
              <w:spacing w:after="0" w:line="240" w:lineRule="auto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 xml:space="preserve">Образовательная программа бакалавриата </w:t>
            </w:r>
          </w:p>
          <w:p w14:paraId="4D870DEE" w14:textId="77777777" w:rsidR="00FC7182" w:rsidRPr="006F7062" w:rsidRDefault="00FC7182" w:rsidP="00331DE7">
            <w:pPr>
              <w:spacing w:after="0" w:line="240" w:lineRule="auto"/>
              <w:ind w:firstLine="35"/>
              <w:rPr>
                <w:rFonts w:ascii="Times New Roman" w:hAnsi="Times New Roman"/>
                <w:i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  <w:r w:rsidRPr="006F706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F7062">
              <w:rPr>
                <w:rFonts w:ascii="Times New Roman" w:hAnsi="Times New Roman"/>
                <w:sz w:val="24"/>
                <w:szCs w:val="24"/>
              </w:rPr>
              <w:t xml:space="preserve">6-05-0115-01 </w:t>
            </w:r>
          </w:p>
          <w:p w14:paraId="512E50DB" w14:textId="77777777" w:rsidR="00FC7182" w:rsidRPr="00FC7182" w:rsidRDefault="00FC7182" w:rsidP="00FC7182">
            <w:pPr>
              <w:spacing w:after="0" w:line="240" w:lineRule="auto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Образование в области физической культуры. Профилизация: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06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пециальная подготовка.</w:t>
            </w:r>
          </w:p>
        </w:tc>
      </w:tr>
      <w:tr w:rsidR="00FC7182" w:rsidRPr="006F7062" w14:paraId="4BDFA89C" w14:textId="77777777" w:rsidTr="00331DE7">
        <w:tc>
          <w:tcPr>
            <w:tcW w:w="3510" w:type="dxa"/>
          </w:tcPr>
          <w:p w14:paraId="61A17CCB" w14:textId="77777777" w:rsidR="00FC7182" w:rsidRPr="006F7062" w:rsidRDefault="00FC7182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</w:tcPr>
          <w:p w14:paraId="0B3D5B2E" w14:textId="77777777" w:rsidR="00FC7182" w:rsidRPr="006F7062" w:rsidRDefault="00FC7182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первый курс</w:t>
            </w:r>
          </w:p>
        </w:tc>
      </w:tr>
      <w:tr w:rsidR="00FC7182" w:rsidRPr="006F7062" w14:paraId="5762F364" w14:textId="77777777" w:rsidTr="00331DE7">
        <w:tc>
          <w:tcPr>
            <w:tcW w:w="3510" w:type="dxa"/>
          </w:tcPr>
          <w:p w14:paraId="5E544BA7" w14:textId="77777777" w:rsidR="00FC7182" w:rsidRPr="006F7062" w:rsidRDefault="00FC7182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</w:tcPr>
          <w:p w14:paraId="62E71D7B" w14:textId="77777777" w:rsidR="00FC7182" w:rsidRPr="006F7062" w:rsidRDefault="00FC7182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первый семестр, второй семестр</w:t>
            </w:r>
          </w:p>
        </w:tc>
      </w:tr>
      <w:tr w:rsidR="00FC7182" w:rsidRPr="006F7062" w14:paraId="0AFB9EDF" w14:textId="77777777" w:rsidTr="00331DE7">
        <w:tc>
          <w:tcPr>
            <w:tcW w:w="3510" w:type="dxa"/>
          </w:tcPr>
          <w:p w14:paraId="0A2018E6" w14:textId="77777777" w:rsidR="00FC7182" w:rsidRPr="006F7062" w:rsidRDefault="00FC7182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</w:tcPr>
          <w:p w14:paraId="0C67F3AB" w14:textId="77777777" w:rsidR="00FC7182" w:rsidRPr="006F7062" w:rsidRDefault="00FC7182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110/70</w:t>
            </w:r>
          </w:p>
        </w:tc>
      </w:tr>
      <w:tr w:rsidR="00FC7182" w:rsidRPr="006F7062" w14:paraId="71F7A44B" w14:textId="77777777" w:rsidTr="00331DE7">
        <w:tc>
          <w:tcPr>
            <w:tcW w:w="3510" w:type="dxa"/>
          </w:tcPr>
          <w:p w14:paraId="720A89E1" w14:textId="77777777" w:rsidR="00FC7182" w:rsidRPr="006F7062" w:rsidRDefault="00FC7182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14:paraId="195877C6" w14:textId="77777777" w:rsidR="00FC7182" w:rsidRPr="006F7062" w:rsidRDefault="00FC7182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6F7062">
              <w:rPr>
                <w:rFonts w:ascii="Times New Roman" w:hAnsi="Times New Roman"/>
                <w:sz w:val="24"/>
                <w:szCs w:val="24"/>
                <w:lang w:val="en-US"/>
              </w:rPr>
              <w:t>зачетны</w:t>
            </w:r>
            <w:proofErr w:type="spellEnd"/>
            <w:r w:rsidRPr="006F7062">
              <w:rPr>
                <w:rFonts w:ascii="Times New Roman" w:hAnsi="Times New Roman"/>
                <w:sz w:val="24"/>
                <w:szCs w:val="24"/>
              </w:rPr>
              <w:t>е</w:t>
            </w:r>
            <w:r w:rsidRPr="006F70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062">
              <w:rPr>
                <w:rFonts w:ascii="Times New Roman" w:hAnsi="Times New Roman"/>
                <w:sz w:val="24"/>
                <w:szCs w:val="24"/>
                <w:lang w:val="en-US"/>
              </w:rPr>
              <w:t>единицы</w:t>
            </w:r>
            <w:proofErr w:type="spellEnd"/>
          </w:p>
        </w:tc>
      </w:tr>
      <w:tr w:rsidR="00FC7182" w:rsidRPr="006F7062" w14:paraId="57BB9A23" w14:textId="77777777" w:rsidTr="00331DE7">
        <w:tc>
          <w:tcPr>
            <w:tcW w:w="3510" w:type="dxa"/>
          </w:tcPr>
          <w:p w14:paraId="4466C862" w14:textId="77777777" w:rsidR="00FC7182" w:rsidRPr="006F7062" w:rsidRDefault="00FC7182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Пререквизиты</w:t>
            </w:r>
          </w:p>
        </w:tc>
        <w:tc>
          <w:tcPr>
            <w:tcW w:w="6061" w:type="dxa"/>
          </w:tcPr>
          <w:p w14:paraId="36222A40" w14:textId="77777777" w:rsidR="00FC7182" w:rsidRPr="006F7062" w:rsidRDefault="004B2219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Философия. Педагогика.</w:t>
            </w:r>
          </w:p>
        </w:tc>
      </w:tr>
      <w:tr w:rsidR="00FC7182" w:rsidRPr="006F7062" w14:paraId="16725F88" w14:textId="77777777" w:rsidTr="00331DE7">
        <w:tc>
          <w:tcPr>
            <w:tcW w:w="3510" w:type="dxa"/>
          </w:tcPr>
          <w:p w14:paraId="53151618" w14:textId="77777777" w:rsidR="00FC7182" w:rsidRPr="006F7062" w:rsidRDefault="00FC7182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14:paraId="6AFD6757" w14:textId="77777777" w:rsidR="00FC7182" w:rsidRPr="006F7062" w:rsidRDefault="00FC7182" w:rsidP="00331DE7">
            <w:pPr>
              <w:tabs>
                <w:tab w:val="left" w:pos="176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психологии как науки. Происхождение и развитие психики, сознания человека. Особенности познавательных и эмоционально-волевых психических процессов. Индивидуально-типологические и психологические свойства личности. Введение в возрастную  и педагогическую психологию. Возрастная периодизация и основные теории психического развития.</w:t>
            </w:r>
          </w:p>
        </w:tc>
      </w:tr>
      <w:tr w:rsidR="00FC7182" w:rsidRPr="006F7062" w14:paraId="519E1D6A" w14:textId="77777777" w:rsidTr="00331DE7">
        <w:tc>
          <w:tcPr>
            <w:tcW w:w="3510" w:type="dxa"/>
          </w:tcPr>
          <w:p w14:paraId="3CC79FAD" w14:textId="77777777" w:rsidR="00FC7182" w:rsidRPr="006F7062" w:rsidRDefault="00FC7182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14:paraId="51457D53" w14:textId="77777777" w:rsidR="00FC7182" w:rsidRPr="006F7062" w:rsidRDefault="00FC7182" w:rsidP="00331DE7">
            <w:pPr>
              <w:tabs>
                <w:tab w:val="left" w:pos="142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В результате освоения учебной дисциплины студент должен:</w:t>
            </w:r>
          </w:p>
          <w:p w14:paraId="71E5ABF2" w14:textId="77777777" w:rsidR="00FC7182" w:rsidRPr="006F7062" w:rsidRDefault="00FC7182" w:rsidP="00331DE7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706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14:paraId="1302581B" w14:textId="77777777" w:rsidR="00FC7182" w:rsidRPr="00174AC6" w:rsidRDefault="00FC7182" w:rsidP="00331DE7">
            <w:pPr>
              <w:pStyle w:val="11"/>
              <w:ind w:left="0" w:firstLine="318"/>
              <w:jc w:val="both"/>
            </w:pPr>
            <w:r w:rsidRPr="00174AC6">
              <w:t xml:space="preserve">- основные понятия и категории, базовые положения общей, социальной, возрастной и педагогической психологии, в том числе, современные концепции, методы и дискуссионные вопросы; </w:t>
            </w:r>
          </w:p>
          <w:p w14:paraId="5BFABA94" w14:textId="77777777" w:rsidR="00FC7182" w:rsidRPr="006F7062" w:rsidRDefault="00FC7182" w:rsidP="00331DE7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62">
              <w:rPr>
                <w:rFonts w:ascii="Times New Roman" w:eastAsia="Times New Roman" w:hAnsi="Times New Roman"/>
                <w:sz w:val="24"/>
                <w:szCs w:val="24"/>
              </w:rPr>
              <w:t xml:space="preserve">- характеристики психических процессов, свойств и состояний, качеств личности, специфику их проявлений на разных возрастных этапах, в межличностных и социальных взаимодействиях на уровне индивида, группы, способы и формы их организации и изменения в образовательном процессе. </w:t>
            </w:r>
          </w:p>
          <w:p w14:paraId="3CD4B780" w14:textId="77777777" w:rsidR="00FC7182" w:rsidRPr="006F7062" w:rsidRDefault="00FC7182" w:rsidP="00331DE7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F706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47908D61" w14:textId="77777777" w:rsidR="00FC7182" w:rsidRPr="006F7062" w:rsidRDefault="00FC7182" w:rsidP="00331DE7">
            <w:pPr>
              <w:pStyle w:val="11"/>
              <w:suppressAutoHyphens/>
              <w:ind w:left="0" w:firstLine="318"/>
              <w:jc w:val="both"/>
              <w:rPr>
                <w:b/>
                <w:color w:val="FF0000"/>
              </w:rPr>
            </w:pPr>
            <w:r w:rsidRPr="006F7062">
              <w:rPr>
                <w:snapToGrid w:val="0"/>
              </w:rPr>
              <w:t>- применять базовые научно-теоретические знания по психологии для решения теоретических и практических задач профессиональной деятельности, осуществлять учебно-исследовательскую деятельность;</w:t>
            </w:r>
          </w:p>
          <w:p w14:paraId="0F8CA0F3" w14:textId="77777777" w:rsidR="00FC7182" w:rsidRPr="006F7062" w:rsidRDefault="00FC7182" w:rsidP="00331DE7">
            <w:pPr>
              <w:pStyle w:val="a3"/>
              <w:ind w:firstLine="318"/>
              <w:jc w:val="both"/>
              <w:rPr>
                <w:b w:val="0"/>
                <w:i w:val="0"/>
                <w:snapToGrid w:val="0"/>
                <w:sz w:val="24"/>
                <w:szCs w:val="24"/>
              </w:rPr>
            </w:pPr>
            <w:r w:rsidRPr="006F7062">
              <w:rPr>
                <w:b w:val="0"/>
                <w:i w:val="0"/>
                <w:snapToGrid w:val="0"/>
                <w:sz w:val="24"/>
                <w:szCs w:val="24"/>
              </w:rPr>
              <w:t>- эффективно реализовывать ценностно-рефлексивную деятельность с воспитанниками и родителями, осуществлять профилактику девиантного поведения подростков;</w:t>
            </w:r>
          </w:p>
          <w:p w14:paraId="21075489" w14:textId="77777777" w:rsidR="00FC7182" w:rsidRPr="006F7062" w:rsidRDefault="00FC7182" w:rsidP="00331DE7">
            <w:pPr>
              <w:pStyle w:val="a3"/>
              <w:ind w:firstLine="318"/>
              <w:jc w:val="both"/>
              <w:rPr>
                <w:b w:val="0"/>
                <w:i w:val="0"/>
                <w:snapToGrid w:val="0"/>
                <w:sz w:val="24"/>
                <w:szCs w:val="24"/>
              </w:rPr>
            </w:pPr>
            <w:r w:rsidRPr="006F7062">
              <w:rPr>
                <w:b w:val="0"/>
                <w:i w:val="0"/>
                <w:snapToGrid w:val="0"/>
                <w:sz w:val="24"/>
                <w:szCs w:val="24"/>
              </w:rPr>
              <w:t>- осуществлять самообразование и самосовершенствование профессиональной деятельности.</w:t>
            </w:r>
          </w:p>
          <w:p w14:paraId="3142BF79" w14:textId="77777777" w:rsidR="00FC7182" w:rsidRPr="006F7062" w:rsidRDefault="00FC7182" w:rsidP="00331DE7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7062">
              <w:rPr>
                <w:rFonts w:ascii="Times New Roman" w:hAnsi="Times New Roman"/>
                <w:b/>
                <w:sz w:val="24"/>
                <w:szCs w:val="24"/>
              </w:rPr>
              <w:t>иметь навык:</w:t>
            </w:r>
          </w:p>
          <w:p w14:paraId="68B8452B" w14:textId="77777777" w:rsidR="00FC7182" w:rsidRPr="00174AC6" w:rsidRDefault="00FC7182" w:rsidP="00331DE7">
            <w:pPr>
              <w:pStyle w:val="11"/>
              <w:suppressAutoHyphens/>
              <w:ind w:left="0" w:firstLine="318"/>
              <w:jc w:val="both"/>
            </w:pPr>
            <w:r w:rsidRPr="006F7062">
              <w:rPr>
                <w:snapToGrid w:val="0"/>
              </w:rPr>
              <w:t>- исследовательскими навыками;</w:t>
            </w:r>
          </w:p>
          <w:p w14:paraId="00427604" w14:textId="77777777" w:rsidR="00FC7182" w:rsidRPr="006F7062" w:rsidRDefault="00FC7182" w:rsidP="00331DE7">
            <w:pPr>
              <w:suppressAutoHyphens/>
              <w:spacing w:after="0" w:line="240" w:lineRule="auto"/>
              <w:ind w:firstLine="3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62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 умениями устной и письменной коммуникации;</w:t>
            </w:r>
          </w:p>
          <w:p w14:paraId="10B62071" w14:textId="77777777" w:rsidR="00FC7182" w:rsidRPr="006F7062" w:rsidRDefault="00FC7182" w:rsidP="00331DE7">
            <w:pPr>
              <w:suppressAutoHyphens/>
              <w:spacing w:after="0" w:line="240" w:lineRule="auto"/>
              <w:ind w:firstLine="3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6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- приемами </w:t>
            </w:r>
            <w:r w:rsidRPr="006F7062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управления  и самоуправления учебно-познавательной, научно-исследовательской </w:t>
            </w:r>
            <w:r w:rsidRPr="006F706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деятельностью. </w:t>
            </w:r>
          </w:p>
          <w:p w14:paraId="3607503E" w14:textId="77777777" w:rsidR="00FC7182" w:rsidRPr="006F7062" w:rsidRDefault="00FC7182" w:rsidP="00331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182" w:rsidRPr="006F7062" w14:paraId="4E97E8EB" w14:textId="77777777" w:rsidTr="00331DE7">
        <w:tc>
          <w:tcPr>
            <w:tcW w:w="3510" w:type="dxa"/>
          </w:tcPr>
          <w:p w14:paraId="39DB5515" w14:textId="77777777" w:rsidR="00FC7182" w:rsidRPr="006F7062" w:rsidRDefault="00FC7182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 компетенции</w:t>
            </w:r>
          </w:p>
        </w:tc>
        <w:tc>
          <w:tcPr>
            <w:tcW w:w="6061" w:type="dxa"/>
          </w:tcPr>
          <w:p w14:paraId="2E5BDDD9" w14:textId="77777777" w:rsidR="00FC7182" w:rsidRPr="006F7062" w:rsidRDefault="00FC7182" w:rsidP="00331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F7062">
              <w:rPr>
                <w:rFonts w:ascii="Times New Roman" w:hAnsi="Times New Roman"/>
                <w:sz w:val="24"/>
                <w:szCs w:val="28"/>
              </w:rPr>
              <w:t>УК-15.</w:t>
            </w:r>
            <w:r w:rsidRPr="006F706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 Применять нормы национального и международного законодательства  в области интеллектуальной собственности  в процессе создания и реализации прав на объекты интеллектуальной собственности.</w:t>
            </w:r>
          </w:p>
          <w:p w14:paraId="155A91CC" w14:textId="77777777" w:rsidR="00FC7182" w:rsidRPr="006F7062" w:rsidRDefault="00FC7182" w:rsidP="00331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182" w:rsidRPr="006F7062" w14:paraId="64D7BE5F" w14:textId="77777777" w:rsidTr="00331DE7">
        <w:tc>
          <w:tcPr>
            <w:tcW w:w="3510" w:type="dxa"/>
          </w:tcPr>
          <w:p w14:paraId="34CF66D9" w14:textId="77777777" w:rsidR="00FC7182" w:rsidRPr="006F7062" w:rsidRDefault="00FC7182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</w:tcPr>
          <w:p w14:paraId="13A966C1" w14:textId="77777777" w:rsidR="00FC7182" w:rsidRPr="006F7062" w:rsidRDefault="00FC7182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14:paraId="43AF2E8F" w14:textId="77777777" w:rsidR="009C290F" w:rsidRDefault="009C290F"/>
    <w:sectPr w:rsidR="009C2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37"/>
    <w:rsid w:val="000A2637"/>
    <w:rsid w:val="003C7ACD"/>
    <w:rsid w:val="004B2219"/>
    <w:rsid w:val="004D7C7C"/>
    <w:rsid w:val="009C290F"/>
    <w:rsid w:val="00FC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3AA2"/>
  <w15:docId w15:val="{62235EC0-85A0-4BCA-A44A-ECAB1AAB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18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C7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итер. заголов."/>
    <w:basedOn w:val="1"/>
    <w:rsid w:val="00FC7182"/>
    <w:pPr>
      <w:keepLines w:val="0"/>
      <w:spacing w:before="0" w:line="240" w:lineRule="auto"/>
      <w:jc w:val="center"/>
    </w:pPr>
    <w:rPr>
      <w:rFonts w:ascii="Times New Roman" w:eastAsia="Calibri" w:hAnsi="Times New Roman" w:cs="Times New Roman"/>
      <w:bCs w:val="0"/>
      <w:i/>
      <w:color w:val="auto"/>
      <w:szCs w:val="20"/>
      <w:lang w:val="x-none" w:eastAsia="ru-RU"/>
    </w:rPr>
  </w:style>
  <w:style w:type="paragraph" w:customStyle="1" w:styleId="11">
    <w:name w:val="Абзац списка1"/>
    <w:basedOn w:val="a"/>
    <w:rsid w:val="00FC718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7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PK-SERVIS.BY</cp:lastModifiedBy>
  <cp:revision>2</cp:revision>
  <dcterms:created xsi:type="dcterms:W3CDTF">2026-01-30T10:00:00Z</dcterms:created>
  <dcterms:modified xsi:type="dcterms:W3CDTF">2026-01-30T10:00:00Z</dcterms:modified>
</cp:coreProperties>
</file>